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C88" w:rsidRDefault="00027C88" w:rsidP="007625F9">
      <w:pPr>
        <w:spacing w:after="0"/>
        <w:contextualSpacing/>
        <w:jc w:val="center"/>
      </w:pPr>
    </w:p>
    <w:p w:rsidR="00027C88" w:rsidRDefault="00027C88" w:rsidP="007625F9">
      <w:pPr>
        <w:spacing w:after="0"/>
        <w:contextualSpacing/>
        <w:jc w:val="center"/>
      </w:pPr>
    </w:p>
    <w:p w:rsidR="00136F8A" w:rsidRDefault="00136F8A" w:rsidP="007625F9">
      <w:pPr>
        <w:spacing w:after="0"/>
        <w:contextualSpacing/>
        <w:jc w:val="center"/>
      </w:pPr>
    </w:p>
    <w:p w:rsidR="008439AA" w:rsidRDefault="000E6D49" w:rsidP="007625F9">
      <w:pPr>
        <w:spacing w:after="0"/>
        <w:contextualSpacing/>
        <w:jc w:val="center"/>
      </w:pPr>
      <w:sdt>
        <w:sdtPr>
          <w:alias w:val="matrace"/>
          <w:tag w:val="matrace"/>
          <w:id w:val="1798792397"/>
          <w:picture/>
        </w:sdtPr>
        <w:sdtEndPr/>
        <w:sdtContent>
          <w:r w:rsidR="009B10F6">
            <w:rPr>
              <w:noProof/>
              <w:lang w:eastAsia="cs-CZ"/>
            </w:rPr>
            <w:drawing>
              <wp:inline distT="0" distB="0" distL="0" distR="0" wp14:anchorId="3B022635" wp14:editId="5C809BB7">
                <wp:extent cx="5040000" cy="2865952"/>
                <wp:effectExtent l="0" t="0" r="8255" b="0"/>
                <wp:docPr id="4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44" t="10483" r="3129" b="10510"/>
                        <a:stretch/>
                      </pic:blipFill>
                      <pic:spPr bwMode="auto">
                        <a:xfrm>
                          <a:off x="0" y="0"/>
                          <a:ext cx="5040000" cy="28659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bookmarkStart w:id="0" w:name="_GoBack"/>
      <w:bookmarkEnd w:id="0"/>
    </w:p>
    <w:p w:rsidR="007625F9" w:rsidRDefault="007625F9" w:rsidP="007625F9">
      <w:pPr>
        <w:spacing w:after="0"/>
        <w:contextualSpacing/>
        <w:jc w:val="center"/>
      </w:pPr>
    </w:p>
    <w:p w:rsidR="00136F8A" w:rsidRDefault="00136F8A" w:rsidP="00136F8A">
      <w:pPr>
        <w:spacing w:after="0" w:line="240" w:lineRule="auto"/>
        <w:jc w:val="right"/>
        <w:rPr>
          <w:color w:val="FF0000"/>
          <w:sz w:val="24"/>
          <w:szCs w:val="24"/>
          <w:u w:color="FF0000"/>
          <w:lang w:val="sk-SK"/>
        </w:rPr>
      </w:pPr>
    </w:p>
    <w:p w:rsidR="00F20112" w:rsidRDefault="000E6D49" w:rsidP="00F20112">
      <w:pPr>
        <w:spacing w:after="0"/>
        <w:jc w:val="right"/>
      </w:pPr>
      <w:sdt>
        <w:sdtPr>
          <w:rPr>
            <w:noProof/>
            <w:lang w:eastAsia="cs-CZ"/>
          </w:rPr>
          <w:id w:val="-265075193"/>
          <w:picture/>
        </w:sdtPr>
        <w:sdtEndPr/>
        <w:sdtContent>
          <w:r w:rsidR="00F20112">
            <w:rPr>
              <w:noProof/>
              <w:lang w:eastAsia="cs-CZ"/>
            </w:rPr>
            <w:drawing>
              <wp:inline distT="0" distB="0" distL="0" distR="0" wp14:anchorId="670BBD08" wp14:editId="485FC362">
                <wp:extent cx="425592" cy="539998"/>
                <wp:effectExtent l="0" t="0" r="0" b="0"/>
                <wp:docPr id="3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92" cy="5399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201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75A86" wp14:editId="0CB88AF1">
                <wp:simplePos x="0" y="0"/>
                <wp:positionH relativeFrom="column">
                  <wp:posOffset>1905</wp:posOffset>
                </wp:positionH>
                <wp:positionV relativeFrom="paragraph">
                  <wp:posOffset>17780</wp:posOffset>
                </wp:positionV>
                <wp:extent cx="1876425" cy="520700"/>
                <wp:effectExtent l="0" t="0" r="28575" b="1270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207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AEE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0112" w:rsidRPr="00025B5B" w:rsidRDefault="00F20112" w:rsidP="00F20112">
                            <w:pPr>
                              <w:ind w:left="-142"/>
                              <w:jc w:val="center"/>
                              <w:rPr>
                                <w:rFonts w:ascii="Brandon Grotesque Black" w:hAnsi="Brandon Grotesque Black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ndon Grotesque Black" w:hAnsi="Brandon Grotesque Black"/>
                                <w:b/>
                                <w:color w:val="FF0000"/>
                                <w:sz w:val="36"/>
                                <w:szCs w:val="36"/>
                              </w:rPr>
                              <w:t>NYRA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D75A86" id="Zaoblený obdélník 25" o:spid="_x0000_s1026" style="position:absolute;left:0;text-align:left;margin-left:.15pt;margin-top:1.4pt;width:147.75pt;height: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" filled="f" strokecolor="#00aeef" strokeweight="1.5pt">
                <v:textbox>
                  <w:txbxContent>
                    <w:p w:rsidR="00F20112" w:rsidRPr="00025B5B" w:rsidRDefault="00F20112" w:rsidP="00F20112">
                      <w:pPr>
                        <w:ind w:left="-142"/>
                        <w:jc w:val="center"/>
                        <w:rPr>
                          <w:rFonts w:ascii="Brandon Grotesque Black" w:hAnsi="Brandon Grotesque Black"/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Brandon Grotesque Black" w:hAnsi="Brandon Grotesque Black"/>
                          <w:b/>
                          <w:color w:val="FF0000"/>
                          <w:sz w:val="36"/>
                          <w:szCs w:val="36"/>
                        </w:rPr>
                        <w:t>NYRA</w:t>
                      </w:r>
                    </w:p>
                  </w:txbxContent>
                </v:textbox>
              </v:roundrect>
            </w:pict>
          </mc:Fallback>
        </mc:AlternateContent>
      </w:r>
      <w:r w:rsidR="00F20112">
        <w:t xml:space="preserve"> </w:t>
      </w:r>
      <w:sdt>
        <w:sdtPr>
          <w:id w:val="960381540"/>
          <w:picture/>
        </w:sdtPr>
        <w:sdtEndPr/>
        <w:sdtContent>
          <w:r w:rsidR="00F20112">
            <w:rPr>
              <w:noProof/>
              <w:lang w:eastAsia="cs-CZ"/>
            </w:rPr>
            <w:drawing>
              <wp:inline distT="0" distB="0" distL="0" distR="0" wp14:anchorId="1EB7053D" wp14:editId="6E50A5C9">
                <wp:extent cx="425592" cy="539998"/>
                <wp:effectExtent l="0" t="0" r="0" b="0"/>
                <wp:docPr id="21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92" cy="5399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20112" w:rsidRPr="00EA0D89">
        <w:t xml:space="preserve"> </w:t>
      </w:r>
      <w:sdt>
        <w:sdtPr>
          <w:id w:val="-1859419629"/>
          <w:picture/>
        </w:sdtPr>
        <w:sdtEndPr/>
        <w:sdtContent>
          <w:r w:rsidR="00F20112">
            <w:rPr>
              <w:noProof/>
              <w:lang w:eastAsia="cs-CZ"/>
            </w:rPr>
            <w:drawing>
              <wp:inline distT="0" distB="0" distL="0" distR="0" wp14:anchorId="26F50BCE" wp14:editId="21D29403">
                <wp:extent cx="425592" cy="539998"/>
                <wp:effectExtent l="0" t="0" r="0" b="0"/>
                <wp:docPr id="1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92" cy="5399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20112" w:rsidRPr="00EA0D89">
        <w:t xml:space="preserve"> </w:t>
      </w:r>
      <w:sdt>
        <w:sdtPr>
          <w:id w:val="2035838481"/>
          <w:picture/>
        </w:sdtPr>
        <w:sdtEndPr/>
        <w:sdtContent>
          <w:r w:rsidR="00F20112">
            <w:rPr>
              <w:noProof/>
              <w:lang w:eastAsia="cs-CZ"/>
            </w:rPr>
            <w:drawing>
              <wp:inline distT="0" distB="0" distL="0" distR="0" wp14:anchorId="2684F715" wp14:editId="560798C0">
                <wp:extent cx="425592" cy="539998"/>
                <wp:effectExtent l="0" t="0" r="0" b="0"/>
                <wp:docPr id="5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92" cy="5399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20112">
        <w:t xml:space="preserve"> </w:t>
      </w:r>
      <w:sdt>
        <w:sdtPr>
          <w:rPr>
            <w:noProof/>
          </w:rPr>
          <w:id w:val="-950466275"/>
          <w:picture/>
        </w:sdtPr>
        <w:sdtEndPr/>
        <w:sdtContent>
          <w:r w:rsidR="00F20112" w:rsidRPr="00FF22A7">
            <w:rPr>
              <w:noProof/>
              <w:lang w:eastAsia="cs-CZ"/>
            </w:rPr>
            <w:drawing>
              <wp:inline distT="0" distB="0" distL="0" distR="0" wp14:anchorId="7C7BD975" wp14:editId="36526A4C">
                <wp:extent cx="425590" cy="539996"/>
                <wp:effectExtent l="0" t="0" r="0" b="0"/>
                <wp:docPr id="23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90" cy="5399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20112">
        <w:rPr>
          <w:noProof/>
        </w:rPr>
        <w:t xml:space="preserve"> </w:t>
      </w:r>
      <w:sdt>
        <w:sdtPr>
          <w:rPr>
            <w:noProof/>
            <w:lang w:eastAsia="cs-CZ"/>
          </w:rPr>
          <w:id w:val="1645465736"/>
          <w:picture/>
        </w:sdtPr>
        <w:sdtEndPr/>
        <w:sdtContent>
          <w:r w:rsidR="00F20112">
            <w:rPr>
              <w:noProof/>
              <w:lang w:eastAsia="cs-CZ"/>
            </w:rPr>
            <w:drawing>
              <wp:inline distT="0" distB="0" distL="0" distR="0" wp14:anchorId="12C4A4C7" wp14:editId="1CF21E7E">
                <wp:extent cx="425590" cy="539995"/>
                <wp:effectExtent l="0" t="0" r="0" b="0"/>
                <wp:docPr id="15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90" cy="539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20112">
        <w:t xml:space="preserve"> </w:t>
      </w:r>
      <w:sdt>
        <w:sdtPr>
          <w:rPr>
            <w:noProof/>
            <w:lang w:eastAsia="cs-CZ"/>
          </w:rPr>
          <w:id w:val="1358007063"/>
          <w:picture/>
        </w:sdtPr>
        <w:sdtEndPr/>
        <w:sdtContent>
          <w:r w:rsidR="00F20112">
            <w:rPr>
              <w:noProof/>
              <w:lang w:eastAsia="cs-CZ"/>
            </w:rPr>
            <w:drawing>
              <wp:inline distT="0" distB="0" distL="0" distR="0" wp14:anchorId="0F888418" wp14:editId="034048AA">
                <wp:extent cx="426719" cy="541428"/>
                <wp:effectExtent l="0" t="0" r="0" b="0"/>
                <wp:docPr id="14" name="Obráze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19" cy="54142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sdtContent>
      </w:sdt>
    </w:p>
    <w:p w:rsidR="00F20112" w:rsidRDefault="00F20112" w:rsidP="00F20112">
      <w:pPr>
        <w:spacing w:after="0"/>
        <w:jc w:val="right"/>
      </w:pPr>
    </w:p>
    <w:p w:rsidR="00F20112" w:rsidRDefault="00F20112" w:rsidP="00F20112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F20112" w:rsidRPr="00792C9A" w:rsidRDefault="00F20112" w:rsidP="00DD7D11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792C9A">
        <w:rPr>
          <w:rFonts w:asciiTheme="minorHAnsi" w:hAnsiTheme="minorHAnsi" w:cs="Signika-Regular"/>
          <w:sz w:val="24"/>
          <w:szCs w:val="24"/>
          <w:lang w:val="sk-SK"/>
        </w:rPr>
        <w:t>NYRA, sendvičový matrac s vnútorným tvarovaním sa krásne prispôsobí vášmu telu, a</w:t>
      </w:r>
      <w:r>
        <w:rPr>
          <w:rFonts w:asciiTheme="minorHAnsi" w:hAnsiTheme="minorHAnsi" w:cs="Signika-Regular"/>
          <w:sz w:val="24"/>
          <w:szCs w:val="24"/>
          <w:lang w:val="sk-SK"/>
        </w:rPr>
        <w:t> </w:t>
      </w:r>
      <w:r w:rsidRPr="00792C9A">
        <w:rPr>
          <w:rFonts w:asciiTheme="minorHAnsi" w:hAnsiTheme="minorHAnsi" w:cs="Signika-Regular"/>
          <w:sz w:val="24"/>
          <w:szCs w:val="24"/>
          <w:lang w:val="sk-SK"/>
        </w:rPr>
        <w:t>nechá</w:t>
      </w:r>
      <w:r>
        <w:rPr>
          <w:rFonts w:asciiTheme="minorHAnsi" w:hAnsiTheme="minorHAnsi" w:cs="Signika-Regular"/>
          <w:sz w:val="24"/>
          <w:szCs w:val="24"/>
          <w:lang w:val="sk-SK"/>
        </w:rPr>
        <w:t xml:space="preserve"> </w:t>
      </w:r>
      <w:r w:rsidRPr="00792C9A">
        <w:rPr>
          <w:rFonts w:asciiTheme="minorHAnsi" w:hAnsiTheme="minorHAnsi" w:cs="Signika-Regular"/>
          <w:sz w:val="24"/>
          <w:szCs w:val="24"/>
          <w:lang w:val="sk-SK"/>
        </w:rPr>
        <w:t>mu tak priestor na potrebnú regeneráciu. NYRA je kombináciou kvalitnej PUR peny a RE peny,</w:t>
      </w:r>
      <w:r>
        <w:rPr>
          <w:rFonts w:asciiTheme="minorHAnsi" w:hAnsiTheme="minorHAnsi" w:cs="Signika-Regular"/>
          <w:sz w:val="24"/>
          <w:szCs w:val="24"/>
          <w:lang w:val="sk-SK"/>
        </w:rPr>
        <w:t xml:space="preserve"> </w:t>
      </w:r>
      <w:r w:rsidRPr="00792C9A">
        <w:rPr>
          <w:rFonts w:asciiTheme="minorHAnsi" w:hAnsiTheme="minorHAnsi" w:cs="Signika-Regular"/>
          <w:sz w:val="24"/>
          <w:szCs w:val="24"/>
          <w:lang w:val="sk-SK"/>
        </w:rPr>
        <w:t>ktorej vnútorné tvarovanie zabezpečuje dokonalé prevzdušnenie jadra. Penové jadro uprostred</w:t>
      </w:r>
      <w:r>
        <w:rPr>
          <w:rFonts w:asciiTheme="minorHAnsi" w:hAnsiTheme="minorHAnsi" w:cs="Signika-Regular"/>
          <w:sz w:val="24"/>
          <w:szCs w:val="24"/>
          <w:lang w:val="sk-SK"/>
        </w:rPr>
        <w:t xml:space="preserve"> </w:t>
      </w:r>
      <w:r w:rsidRPr="00792C9A">
        <w:rPr>
          <w:rFonts w:asciiTheme="minorHAnsi" w:hAnsiTheme="minorHAnsi" w:cs="Signika-Regular"/>
          <w:sz w:val="24"/>
          <w:szCs w:val="24"/>
          <w:lang w:val="sk-SK"/>
        </w:rPr>
        <w:t>je spevnené RE doskou, ktorá zvládne aj vyššie zaťaženie. To všetko s poťahom LUREX. NYRA je</w:t>
      </w:r>
      <w:r>
        <w:rPr>
          <w:rFonts w:asciiTheme="minorHAnsi" w:hAnsiTheme="minorHAnsi" w:cs="Signika-Regular"/>
          <w:sz w:val="24"/>
          <w:szCs w:val="24"/>
          <w:lang w:val="sk-SK"/>
        </w:rPr>
        <w:t xml:space="preserve"> </w:t>
      </w:r>
      <w:r w:rsidRPr="00792C9A">
        <w:rPr>
          <w:rFonts w:asciiTheme="minorHAnsi" w:hAnsiTheme="minorHAnsi" w:cs="Signika-Regular"/>
          <w:sz w:val="24"/>
          <w:szCs w:val="24"/>
          <w:lang w:val="sk-SK"/>
        </w:rPr>
        <w:t>jednoducho tou správnou voľbou, ktorú si zamilujete.</w:t>
      </w:r>
    </w:p>
    <w:p w:rsidR="00F20112" w:rsidRPr="00792C9A" w:rsidRDefault="00F20112" w:rsidP="00F2011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:rsidR="00F20112" w:rsidRDefault="00F20112" w:rsidP="00F201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20112" w:rsidRDefault="00F20112" w:rsidP="00F201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20112" w:rsidRPr="00D8195A" w:rsidRDefault="00F20112" w:rsidP="00F20112">
      <w:pPr>
        <w:spacing w:after="0"/>
        <w:rPr>
          <w:rFonts w:ascii="Signika" w:hAnsi="Signika"/>
          <w:i/>
          <w:lang w:val="sk-SK"/>
        </w:rPr>
      </w:pPr>
    </w:p>
    <w:tbl>
      <w:tblPr>
        <w:tblStyle w:val="Mkatabulky"/>
        <w:tblpPr w:leftFromText="141" w:rightFromText="141" w:vertAnchor="text" w:tblpX="1418" w:tblpY="-60"/>
        <w:tblW w:w="8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4961"/>
      </w:tblGrid>
      <w:tr w:rsidR="00F20112" w:rsidRPr="00D8195A" w:rsidTr="00F20112">
        <w:trPr>
          <w:trHeight w:val="354"/>
        </w:trPr>
        <w:tc>
          <w:tcPr>
            <w:tcW w:w="32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color w:val="00AEEF"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AEEF"/>
                  <w:lang w:val="sk-SK"/>
                </w:rPr>
                <w:id w:val="2809104"/>
                <w:text/>
              </w:sdtPr>
              <w:sdtEndPr/>
              <w:sdtContent>
                <w:r w:rsidR="00F20112" w:rsidRPr="00D8195A">
                  <w:rPr>
                    <w:rFonts w:asciiTheme="minorHAnsi" w:hAnsiTheme="minorHAnsi" w:cstheme="minorHAnsi"/>
                    <w:b/>
                    <w:color w:val="00AEEF"/>
                    <w:lang w:val="sk-SK"/>
                  </w:rPr>
                  <w:t>Výška matraca:</w:t>
                </w:r>
              </w:sdtContent>
            </w:sdt>
          </w:p>
        </w:tc>
        <w:tc>
          <w:tcPr>
            <w:tcW w:w="49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color w:val="000000" w:themeColor="text1"/>
                  <w:lang w:val="sk-SK"/>
                </w:rPr>
                <w:id w:val="557445398"/>
                <w:comboBox>
                  <w:listItem w:value="Zvolte položku."/>
                  <w:listItem w:displayText="13 cm" w:value="13 cm"/>
                  <w:listItem w:displayText="14 cm" w:value="14 cm"/>
                  <w:listItem w:displayText="15 cm" w:value="15 cm"/>
                  <w:listItem w:displayText="16 cm" w:value="16 cm"/>
                  <w:listItem w:displayText="17 cm" w:value="17 cm"/>
                  <w:listItem w:displayText="18 cm" w:value="18 cm"/>
                  <w:listItem w:displayText="19 cm" w:value="19 cm"/>
                  <w:listItem w:displayText="20 cm" w:value="20 cm"/>
                  <w:listItem w:displayText="21 cm" w:value="21 cm"/>
                  <w:listItem w:displayText="22 cm" w:value="22 cm"/>
                </w:comboBox>
              </w:sdtPr>
              <w:sdtEndPr/>
              <w:sdtContent>
                <w:r w:rsidR="00F20112">
                  <w:rPr>
                    <w:rFonts w:asciiTheme="minorHAnsi" w:hAnsiTheme="minorHAnsi" w:cstheme="minorHAnsi"/>
                    <w:color w:val="000000" w:themeColor="text1"/>
                    <w:lang w:val="sk-SK"/>
                  </w:rPr>
                  <w:t>20 cm</w:t>
                </w:r>
              </w:sdtContent>
            </w:sdt>
          </w:p>
        </w:tc>
      </w:tr>
      <w:tr w:rsidR="00F20112" w:rsidRPr="00D8195A" w:rsidTr="00F20112">
        <w:trPr>
          <w:trHeight w:val="354"/>
        </w:trPr>
        <w:tc>
          <w:tcPr>
            <w:tcW w:w="32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color w:val="00AEEF"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AEEF"/>
                  <w:lang w:val="sk-SK"/>
                </w:rPr>
                <w:id w:val="2809107"/>
                <w:text/>
              </w:sdtPr>
              <w:sdtEndPr/>
              <w:sdtContent>
                <w:r w:rsidR="00F20112" w:rsidRPr="00D8195A">
                  <w:rPr>
                    <w:rFonts w:asciiTheme="minorHAnsi" w:hAnsiTheme="minorHAnsi" w:cstheme="minorHAnsi"/>
                    <w:b/>
                    <w:color w:val="00AEEF"/>
                    <w:lang w:val="sk-SK"/>
                  </w:rPr>
                  <w:t>Max. nosnosť:</w:t>
                </w:r>
              </w:sdtContent>
            </w:sdt>
          </w:p>
        </w:tc>
        <w:tc>
          <w:tcPr>
            <w:tcW w:w="49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color w:val="000000" w:themeColor="text1"/>
                  <w:lang w:val="sk-SK"/>
                </w:rPr>
                <w:id w:val="557445394"/>
                <w:comboBox>
                  <w:listItem w:value="Zvolte položku."/>
                  <w:listItem w:displayText="100 kg" w:value="100 kg"/>
                  <w:listItem w:displayText="120 kg" w:value="120 kg"/>
                  <w:listItem w:displayText="130 kg" w:value="130 kg"/>
                  <w:listItem w:displayText="150 kg" w:value="150 kg"/>
                </w:comboBox>
              </w:sdtPr>
              <w:sdtEndPr>
                <w:rPr>
                  <w:b/>
                </w:rPr>
              </w:sdtEndPr>
              <w:sdtContent>
                <w:r w:rsidR="00F20112">
                  <w:rPr>
                    <w:rFonts w:asciiTheme="minorHAnsi" w:hAnsiTheme="minorHAnsi" w:cstheme="minorHAnsi"/>
                    <w:color w:val="000000" w:themeColor="text1"/>
                    <w:lang w:val="sk-SK"/>
                  </w:rPr>
                  <w:t>130 kg</w:t>
                </w:r>
              </w:sdtContent>
            </w:sdt>
          </w:p>
        </w:tc>
      </w:tr>
      <w:tr w:rsidR="00F20112" w:rsidRPr="00D8195A" w:rsidTr="00F20112">
        <w:trPr>
          <w:trHeight w:val="354"/>
        </w:trPr>
        <w:tc>
          <w:tcPr>
            <w:tcW w:w="32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color w:val="00AEEF"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AEEF"/>
                  <w:lang w:val="sk-SK"/>
                </w:rPr>
                <w:id w:val="2809108"/>
                <w:text/>
              </w:sdtPr>
              <w:sdtEndPr/>
              <w:sdtContent>
                <w:r w:rsidR="00F20112" w:rsidRPr="00D8195A">
                  <w:rPr>
                    <w:rFonts w:asciiTheme="minorHAnsi" w:hAnsiTheme="minorHAnsi" w:cstheme="minorHAnsi"/>
                    <w:b/>
                    <w:color w:val="00AEEF"/>
                    <w:lang w:val="sk-SK"/>
                  </w:rPr>
                  <w:t>Tuhosť:</w:t>
                </w:r>
              </w:sdtContent>
            </w:sdt>
          </w:p>
        </w:tc>
        <w:tc>
          <w:tcPr>
            <w:tcW w:w="49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color w:val="000000" w:themeColor="text1"/>
                  <w:lang w:val="sk-SK"/>
                </w:rPr>
                <w:id w:val="-341007303"/>
                <w:comboBox>
                  <w:listItem w:value="Zvolte položku."/>
                  <w:listItem w:displayText="1 - mäkký" w:value="1 - mäkký"/>
                  <w:listItem w:displayText="2 - stredne tuhý" w:value="2 - stredne tuhý"/>
                  <w:listItem w:displayText="3 - tvrdý" w:value="3 - tvrdý"/>
                </w:comboBox>
              </w:sdtPr>
              <w:sdtEndPr/>
              <w:sdtContent>
                <w:r w:rsidR="00F20112">
                  <w:rPr>
                    <w:rFonts w:asciiTheme="minorHAnsi" w:hAnsiTheme="minorHAnsi" w:cstheme="minorHAnsi"/>
                    <w:color w:val="000000" w:themeColor="text1"/>
                    <w:lang w:val="sk-SK"/>
                  </w:rPr>
                  <w:t>3 - tvrdý</w:t>
                </w:r>
              </w:sdtContent>
            </w:sdt>
            <w:r w:rsidR="00F20112" w:rsidRPr="00D8195A">
              <w:rPr>
                <w:rFonts w:asciiTheme="minorHAnsi" w:hAnsiTheme="minorHAnsi" w:cstheme="minorHAnsi"/>
                <w:color w:val="000000" w:themeColor="text1"/>
                <w:lang w:val="sk-SK"/>
              </w:rPr>
              <w:t xml:space="preserve"> ,  </w:t>
            </w:r>
          </w:p>
        </w:tc>
      </w:tr>
      <w:tr w:rsidR="00F20112" w:rsidRPr="00D8195A" w:rsidTr="00F20112">
        <w:trPr>
          <w:trHeight w:val="354"/>
        </w:trPr>
        <w:tc>
          <w:tcPr>
            <w:tcW w:w="32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color w:val="00AEEF"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B0F0"/>
                  <w:lang w:val="sk-SK"/>
                </w:rPr>
                <w:id w:val="2809119"/>
                <w:text/>
              </w:sdtPr>
              <w:sdtEndPr/>
              <w:sdtContent>
                <w:r w:rsidR="00F20112" w:rsidRPr="00D8195A">
                  <w:rPr>
                    <w:rFonts w:asciiTheme="minorHAnsi" w:hAnsiTheme="minorHAnsi" w:cstheme="minorHAnsi"/>
                    <w:b/>
                    <w:color w:val="00B0F0"/>
                    <w:lang w:val="sk-SK"/>
                  </w:rPr>
                  <w:t xml:space="preserve"> Vhodné umiestenie na rošt :</w:t>
                </w:r>
              </w:sdtContent>
            </w:sdt>
          </w:p>
        </w:tc>
        <w:tc>
          <w:tcPr>
            <w:tcW w:w="4961" w:type="dxa"/>
            <w:vAlign w:val="center"/>
          </w:tcPr>
          <w:p w:rsidR="00F20112" w:rsidRPr="00D8195A" w:rsidRDefault="000E6D49" w:rsidP="00F20112">
            <w:pPr>
              <w:rPr>
                <w:rFonts w:asciiTheme="minorHAnsi" w:hAnsiTheme="minorHAnsi" w:cstheme="minorHAnsi"/>
                <w:i/>
                <w:lang w:val="sk-SK"/>
              </w:rPr>
            </w:pPr>
            <w:sdt>
              <w:sdtPr>
                <w:rPr>
                  <w:rFonts w:asciiTheme="minorHAnsi" w:hAnsiTheme="minorHAnsi" w:cstheme="minorHAnsi"/>
                  <w:color w:val="000000" w:themeColor="text1"/>
                  <w:lang w:val="sk-SK"/>
                </w:rPr>
                <w:id w:val="560524576"/>
                <w:comboBox>
                  <w:listItem w:value="Zvolte položku."/>
                  <w:listItem w:displayText="lamelový rošt pevný, polohovací hlava/nohy, motorový rošt" w:value="lamelový rošt pevný, polohovací hlava/nohy, motorový rošt"/>
                  <w:listItem w:displayText="lamelový pevný rošt, laťkový pevný rošt" w:value="lamelový pevný rošt, laťkový pevný rošt"/>
                  <w:listItem w:displayText="lamelový rošt pevný" w:value="lamelový rošt pevný"/>
                  <w:listItem w:displayText="lamelový rošt pevný, polohovací hlava/nohy, laťkový pevný rošt" w:value="lamelový rošt pevný, polohovací hlava/nohy, laťkový pevný rošt"/>
                </w:comboBox>
              </w:sdtPr>
              <w:sdtEndPr/>
              <w:sdtContent>
                <w:r w:rsidR="00F20112" w:rsidRPr="00D8195A">
                  <w:rPr>
                    <w:rFonts w:asciiTheme="minorHAnsi" w:hAnsiTheme="minorHAnsi" w:cstheme="minorHAnsi"/>
                    <w:color w:val="000000" w:themeColor="text1"/>
                    <w:lang w:val="sk-SK"/>
                  </w:rPr>
                  <w:t>lamelový rošt pevný</w:t>
                </w:r>
              </w:sdtContent>
            </w:sdt>
          </w:p>
        </w:tc>
      </w:tr>
    </w:tbl>
    <w:p w:rsidR="00F20112" w:rsidRPr="00D8195A" w:rsidRDefault="00F20112" w:rsidP="00F20112">
      <w:pPr>
        <w:spacing w:after="0"/>
        <w:ind w:left="142"/>
        <w:rPr>
          <w:rFonts w:asciiTheme="minorHAnsi" w:hAnsiTheme="minorHAnsi" w:cstheme="minorHAnsi"/>
          <w:i/>
          <w:lang w:val="sk-SK"/>
        </w:rPr>
      </w:pPr>
    </w:p>
    <w:p w:rsidR="00F20112" w:rsidRPr="00D8195A" w:rsidRDefault="00F20112" w:rsidP="00F20112">
      <w:pPr>
        <w:spacing w:after="0"/>
        <w:ind w:left="142"/>
        <w:rPr>
          <w:rFonts w:asciiTheme="minorHAnsi" w:hAnsiTheme="minorHAnsi" w:cstheme="minorHAnsi"/>
          <w:i/>
          <w:lang w:val="sk-SK"/>
        </w:rPr>
      </w:pPr>
    </w:p>
    <w:p w:rsidR="00F20112" w:rsidRPr="00D8195A" w:rsidRDefault="00F20112" w:rsidP="00F20112">
      <w:pPr>
        <w:spacing w:after="0"/>
        <w:ind w:left="142"/>
        <w:rPr>
          <w:rFonts w:asciiTheme="minorHAnsi" w:hAnsiTheme="minorHAnsi" w:cstheme="minorHAnsi"/>
          <w:i/>
          <w:lang w:val="sk-SK"/>
        </w:rPr>
      </w:pPr>
    </w:p>
    <w:p w:rsidR="00F20112" w:rsidRDefault="00F20112" w:rsidP="00F20112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F20112" w:rsidRDefault="00F20112" w:rsidP="00F20112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F20112" w:rsidRDefault="00F20112" w:rsidP="00F20112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BB0A0F" w:rsidRPr="00692A39" w:rsidRDefault="00BB0A0F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BB0A0F" w:rsidRPr="00692A39" w:rsidRDefault="00BB0A0F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7625F9" w:rsidRPr="00692A39" w:rsidRDefault="007625F9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06663B" w:rsidRPr="00692A39" w:rsidRDefault="0006663B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7625F9" w:rsidRPr="00692A39" w:rsidRDefault="007625F9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692A39" w:rsidRPr="00692A39" w:rsidRDefault="00692A39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692A39" w:rsidRDefault="00692A39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692A39" w:rsidRPr="00692A39" w:rsidRDefault="00692A39" w:rsidP="007625F9">
      <w:pPr>
        <w:spacing w:after="0" w:line="240" w:lineRule="auto"/>
        <w:contextualSpacing/>
        <w:rPr>
          <w:rFonts w:asciiTheme="minorHAnsi" w:hAnsiTheme="minorHAnsi" w:cstheme="minorHAnsi"/>
          <w:i/>
          <w:sz w:val="18"/>
          <w:szCs w:val="18"/>
          <w:lang w:val="sk-SK"/>
        </w:rPr>
      </w:pPr>
    </w:p>
    <w:p w:rsidR="008A32A5" w:rsidRPr="00BB0A0F" w:rsidRDefault="00BB0A0F" w:rsidP="007625F9">
      <w:pPr>
        <w:spacing w:after="0" w:line="240" w:lineRule="auto"/>
        <w:contextualSpacing/>
        <w:rPr>
          <w:rFonts w:ascii="Signika" w:hAnsi="Signika"/>
          <w:i/>
          <w:sz w:val="20"/>
          <w:szCs w:val="20"/>
          <w:lang w:val="sk-SK"/>
        </w:rPr>
      </w:pPr>
      <w:r w:rsidRPr="00692A39">
        <w:rPr>
          <w:rFonts w:asciiTheme="minorHAnsi" w:hAnsiTheme="minorHAnsi" w:cstheme="minorHAnsi"/>
          <w:i/>
          <w:sz w:val="18"/>
          <w:szCs w:val="18"/>
          <w:lang w:val="sk-SK"/>
        </w:rPr>
        <w:t>Fotografie sú len ilustračné. Farebnosť materiálu a jej prípadná zmena nemá vplyv na kvalitu a funkčné vlastnosti matraca. Výrobca si</w:t>
      </w:r>
      <w:r w:rsidRPr="00571A68">
        <w:rPr>
          <w:rFonts w:asciiTheme="minorHAnsi" w:hAnsiTheme="minorHAnsi" w:cstheme="minorHAnsi"/>
          <w:i/>
          <w:sz w:val="18"/>
          <w:szCs w:val="18"/>
          <w:lang w:val="sk-SK"/>
        </w:rPr>
        <w:t xml:space="preserve"> vyhradzuje právo zmeny dekóru a farby tovaru pri zaistení ceny a kvality.</w:t>
      </w:r>
    </w:p>
    <w:sectPr w:rsidR="008A32A5" w:rsidRPr="00BB0A0F" w:rsidSect="00027C88">
      <w:headerReference w:type="default" r:id="rId16"/>
      <w:footerReference w:type="default" r:id="rId17"/>
      <w:pgSz w:w="11906" w:h="16838" w:code="9"/>
      <w:pgMar w:top="567" w:right="851" w:bottom="567" w:left="1134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D49" w:rsidRDefault="000E6D49" w:rsidP="003A5CD1">
      <w:pPr>
        <w:spacing w:after="0" w:line="240" w:lineRule="auto"/>
      </w:pPr>
      <w:r>
        <w:separator/>
      </w:r>
    </w:p>
  </w:endnote>
  <w:endnote w:type="continuationSeparator" w:id="0">
    <w:p w:rsidR="000E6D49" w:rsidRDefault="000E6D49" w:rsidP="003A5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andon Grotesque Black">
    <w:panose1 w:val="00000000000000000000"/>
    <w:charset w:val="00"/>
    <w:family w:val="swiss"/>
    <w:notTrueType/>
    <w:pitch w:val="variable"/>
    <w:sig w:usb0="A00000AF" w:usb1="5000205B" w:usb2="00000000" w:usb3="00000000" w:csb0="0000009B" w:csb1="00000000"/>
  </w:font>
  <w:font w:name="Signika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gnika">
    <w:panose1 w:val="02010003020600000004"/>
    <w:charset w:val="EE"/>
    <w:family w:val="auto"/>
    <w:pitch w:val="variable"/>
    <w:sig w:usb0="A00000AF" w:usb1="00000003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CDA" w:rsidRDefault="007E6CDA" w:rsidP="00027C88">
    <w:pPr>
      <w:pStyle w:val="Zpat"/>
    </w:pPr>
    <w:r>
      <w:rPr>
        <w:rFonts w:asciiTheme="minorHAnsi" w:hAnsiTheme="minorHAnsi" w:cs="Tahoma"/>
        <w:noProof/>
        <w:lang w:eastAsia="cs-CZ"/>
      </w:rPr>
      <w:drawing>
        <wp:anchor distT="0" distB="0" distL="114300" distR="114300" simplePos="0" relativeHeight="251664384" behindDoc="1" locked="0" layoutInCell="1" allowOverlap="1" wp14:anchorId="231F6DCE" wp14:editId="07C438F4">
          <wp:simplePos x="0" y="0"/>
          <wp:positionH relativeFrom="column">
            <wp:posOffset>5988685</wp:posOffset>
          </wp:positionH>
          <wp:positionV relativeFrom="paragraph">
            <wp:posOffset>6350</wp:posOffset>
          </wp:positionV>
          <wp:extent cx="547370" cy="547370"/>
          <wp:effectExtent l="0" t="0" r="0" b="11430"/>
          <wp:wrapNone/>
          <wp:docPr id="5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+%20LOGA/Moravia%20Comfort/MC_symbo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="Tahoma"/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C99633" wp14:editId="0993E6CA">
              <wp:simplePos x="0" y="0"/>
              <wp:positionH relativeFrom="column">
                <wp:posOffset>69215</wp:posOffset>
              </wp:positionH>
              <wp:positionV relativeFrom="paragraph">
                <wp:posOffset>163830</wp:posOffset>
              </wp:positionV>
              <wp:extent cx="0" cy="0"/>
              <wp:effectExtent l="0" t="0" r="0" b="0"/>
              <wp:wrapNone/>
              <wp:docPr id="49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74FDB7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45pt,12.9pt" to="5.4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" strokecolor="#00a9e5 [3044]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A099912" wp14:editId="2D41F82B">
              <wp:simplePos x="0" y="0"/>
              <wp:positionH relativeFrom="column">
                <wp:posOffset>3810</wp:posOffset>
              </wp:positionH>
              <wp:positionV relativeFrom="paragraph">
                <wp:posOffset>97790</wp:posOffset>
              </wp:positionV>
              <wp:extent cx="6408000" cy="0"/>
              <wp:effectExtent l="0" t="0" r="31115" b="1905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80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accent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B9284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.3pt;margin-top:7.7pt;width:504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" strokecolor="#00b3f2 [3204]" strokeweight="1pt"/>
          </w:pict>
        </mc:Fallback>
      </mc:AlternateContent>
    </w:r>
    <w:r>
      <w:tab/>
    </w:r>
  </w:p>
  <w:tbl>
    <w:tblPr>
      <w:tblStyle w:val="Mkatabulky"/>
      <w:tblW w:w="103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14"/>
      <w:gridCol w:w="3809"/>
      <w:gridCol w:w="3462"/>
    </w:tblGrid>
    <w:tr w:rsidR="007E6CDA" w:rsidTr="0007544F">
      <w:trPr>
        <w:trHeight w:val="652"/>
      </w:trPr>
      <w:tc>
        <w:tcPr>
          <w:tcW w:w="3114" w:type="dxa"/>
        </w:tcPr>
        <w:p w:rsidR="007E6CDA" w:rsidRPr="00C626C0" w:rsidRDefault="007E6CDA" w:rsidP="007E6CDA">
          <w:pPr>
            <w:pStyle w:val="Zkladnodstavec"/>
            <w:spacing w:line="240" w:lineRule="auto"/>
            <w:rPr>
              <w:rFonts w:ascii="Calibri" w:hAnsi="Calibri" w:cs="Calibri"/>
              <w:b/>
              <w:bCs/>
              <w:color w:val="00B3F2" w:themeColor="text2"/>
              <w:sz w:val="16"/>
              <w:szCs w:val="16"/>
            </w:rPr>
          </w:pPr>
          <w:r w:rsidRPr="00C626C0">
            <w:rPr>
              <w:rFonts w:ascii="Calibri" w:hAnsi="Calibri" w:cs="Calibri"/>
              <w:b/>
              <w:bCs/>
              <w:color w:val="00B3F2" w:themeColor="text2"/>
              <w:sz w:val="16"/>
              <w:szCs w:val="16"/>
            </w:rPr>
            <w:t>MORAVIA COMFORT, s.r.o.</w:t>
          </w:r>
        </w:p>
        <w:p w:rsidR="007E6CDA" w:rsidRPr="00C626C0" w:rsidRDefault="007E6CDA" w:rsidP="007E6CDA">
          <w:pPr>
            <w:pStyle w:val="Zkladnodstavec"/>
            <w:spacing w:line="240" w:lineRule="auto"/>
            <w:rPr>
              <w:rFonts w:ascii="Calibri" w:hAnsi="Calibri" w:cs="Calibri"/>
              <w:color w:val="00B3F2" w:themeColor="text2"/>
              <w:sz w:val="16"/>
              <w:szCs w:val="16"/>
            </w:rPr>
          </w:pPr>
          <w:r w:rsidRPr="00C626C0">
            <w:rPr>
              <w:rFonts w:ascii="Calibri" w:hAnsi="Calibri" w:cs="Calibri"/>
              <w:color w:val="00B3F2" w:themeColor="text2"/>
              <w:sz w:val="16"/>
              <w:szCs w:val="16"/>
            </w:rPr>
            <w:t xml:space="preserve">Mládežnická 3062/3a, 690 75 Břeclav </w:t>
          </w:r>
        </w:p>
        <w:p w:rsidR="007E6CDA" w:rsidRDefault="007E6CDA" w:rsidP="007E6CDA">
          <w:pPr>
            <w:pStyle w:val="Zpat"/>
          </w:pPr>
          <w:r w:rsidRPr="00C626C0">
            <w:rPr>
              <w:rFonts w:cs="Calibri"/>
              <w:color w:val="00B3F2" w:themeColor="text2"/>
              <w:sz w:val="16"/>
              <w:szCs w:val="16"/>
            </w:rPr>
            <w:t>IČ: 29368243, DIČ: CZ29368243</w:t>
          </w:r>
        </w:p>
      </w:tc>
      <w:tc>
        <w:tcPr>
          <w:tcW w:w="3809" w:type="dxa"/>
        </w:tcPr>
        <w:p w:rsidR="007E6CDA" w:rsidRDefault="007E6CDA" w:rsidP="007E6CDA">
          <w:pPr>
            <w:pStyle w:val="Zpat"/>
          </w:pPr>
        </w:p>
      </w:tc>
      <w:tc>
        <w:tcPr>
          <w:tcW w:w="3462" w:type="dxa"/>
        </w:tcPr>
        <w:p w:rsidR="007E6CDA" w:rsidRPr="00C626C0" w:rsidRDefault="007E6CDA" w:rsidP="007E6CDA">
          <w:pPr>
            <w:pStyle w:val="Zkladnodstavec"/>
            <w:spacing w:line="240" w:lineRule="auto"/>
            <w:jc w:val="right"/>
            <w:rPr>
              <w:rFonts w:ascii="Calibri" w:hAnsi="Calibri" w:cs="Calibri"/>
              <w:b/>
              <w:bCs/>
              <w:color w:val="FF0000"/>
              <w:sz w:val="16"/>
              <w:szCs w:val="16"/>
            </w:rPr>
          </w:pPr>
        </w:p>
        <w:p w:rsidR="007E6CDA" w:rsidRPr="00C626C0" w:rsidRDefault="007E6CDA" w:rsidP="007E6CDA">
          <w:pPr>
            <w:pStyle w:val="Zkladnodstavec"/>
            <w:spacing w:line="240" w:lineRule="auto"/>
            <w:jc w:val="right"/>
            <w:rPr>
              <w:rFonts w:ascii="Calibri" w:hAnsi="Calibri" w:cs="Calibri"/>
              <w:b/>
              <w:bCs/>
              <w:color w:val="FF0000"/>
              <w:sz w:val="16"/>
              <w:szCs w:val="16"/>
            </w:rPr>
          </w:pPr>
        </w:p>
        <w:p w:rsidR="007E6CDA" w:rsidRPr="00C626C0" w:rsidRDefault="007E6CDA" w:rsidP="007E6CDA">
          <w:pPr>
            <w:pStyle w:val="Zkladnodstavec"/>
            <w:spacing w:line="240" w:lineRule="auto"/>
            <w:jc w:val="right"/>
            <w:rPr>
              <w:rFonts w:ascii="Calibri" w:hAnsi="Calibri" w:cs="Calibri"/>
              <w:b/>
              <w:bCs/>
              <w:color w:val="FF0000"/>
              <w:sz w:val="16"/>
              <w:szCs w:val="16"/>
            </w:rPr>
          </w:pPr>
          <w:r w:rsidRPr="00C626C0">
            <w:rPr>
              <w:rFonts w:ascii="Calibri" w:hAnsi="Calibri" w:cs="Calibri"/>
              <w:b/>
              <w:bCs/>
              <w:color w:val="FF0000"/>
              <w:sz w:val="16"/>
              <w:szCs w:val="16"/>
            </w:rPr>
            <w:t>www.moravia-comfort.cz</w:t>
          </w:r>
        </w:p>
      </w:tc>
    </w:tr>
  </w:tbl>
  <w:p w:rsidR="007E6CDA" w:rsidRDefault="007E6CDA" w:rsidP="007E6C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D49" w:rsidRDefault="000E6D49" w:rsidP="003A5CD1">
      <w:pPr>
        <w:spacing w:after="0" w:line="240" w:lineRule="auto"/>
      </w:pPr>
      <w:r>
        <w:separator/>
      </w:r>
    </w:p>
  </w:footnote>
  <w:footnote w:type="continuationSeparator" w:id="0">
    <w:p w:rsidR="000E6D49" w:rsidRDefault="000E6D49" w:rsidP="003A5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618" w:rsidRPr="007E6CDA" w:rsidRDefault="00027C88" w:rsidP="00027C88">
    <w:pPr>
      <w:pStyle w:val="Nadpis1"/>
      <w:tabs>
        <w:tab w:val="left" w:pos="8175"/>
        <w:tab w:val="right" w:pos="9921"/>
      </w:tabs>
      <w:spacing w:before="0"/>
      <w:ind w:left="-993" w:firstLine="993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-334010</wp:posOffset>
          </wp:positionV>
          <wp:extent cx="7599600" cy="10645200"/>
          <wp:effectExtent l="0" t="0" r="1905" b="3810"/>
          <wp:wrapNone/>
          <wp:docPr id="56" name="Obrázek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Akcia_pozadie_I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99600" cy="10645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B44C9FB" wp14:editId="590573C8">
          <wp:simplePos x="0" y="0"/>
          <wp:positionH relativeFrom="margin">
            <wp:posOffset>5033010</wp:posOffset>
          </wp:positionH>
          <wp:positionV relativeFrom="margin">
            <wp:posOffset>-71120</wp:posOffset>
          </wp:positionV>
          <wp:extent cx="1591200" cy="853200"/>
          <wp:effectExtent l="0" t="0" r="0" b="0"/>
          <wp:wrapNone/>
          <wp:docPr id="57" name="Obrázek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12" t="9128"/>
                  <a:stretch/>
                </pic:blipFill>
                <pic:spPr bwMode="auto">
                  <a:xfrm>
                    <a:off x="0" y="0"/>
                    <a:ext cx="1591200" cy="853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C3C90"/>
    <w:multiLevelType w:val="hybridMultilevel"/>
    <w:tmpl w:val="D248D13E"/>
    <w:lvl w:ilvl="0" w:tplc="B66002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00AEE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11B5A"/>
    <w:multiLevelType w:val="hybridMultilevel"/>
    <w:tmpl w:val="0F0A6BEC"/>
    <w:lvl w:ilvl="0" w:tplc="A5EE3D4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AEEF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DD11745"/>
    <w:multiLevelType w:val="hybridMultilevel"/>
    <w:tmpl w:val="4922060A"/>
    <w:lvl w:ilvl="0" w:tplc="B66002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AEEF"/>
        <w:sz w:val="22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0043F"/>
    <w:multiLevelType w:val="hybridMultilevel"/>
    <w:tmpl w:val="97EE14A8"/>
    <w:lvl w:ilvl="0" w:tplc="B28AE3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AEEF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00ace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CD1"/>
    <w:rsid w:val="00014472"/>
    <w:rsid w:val="00025B5B"/>
    <w:rsid w:val="00027C88"/>
    <w:rsid w:val="0006663B"/>
    <w:rsid w:val="00075A55"/>
    <w:rsid w:val="00077C20"/>
    <w:rsid w:val="00094F52"/>
    <w:rsid w:val="0009573B"/>
    <w:rsid w:val="000D35FA"/>
    <w:rsid w:val="000E6D49"/>
    <w:rsid w:val="00136F8A"/>
    <w:rsid w:val="001813BB"/>
    <w:rsid w:val="001F427D"/>
    <w:rsid w:val="00212C73"/>
    <w:rsid w:val="002347C5"/>
    <w:rsid w:val="00247EF5"/>
    <w:rsid w:val="00252424"/>
    <w:rsid w:val="00275CF3"/>
    <w:rsid w:val="002901C9"/>
    <w:rsid w:val="002F3766"/>
    <w:rsid w:val="003011F9"/>
    <w:rsid w:val="00306D7C"/>
    <w:rsid w:val="00365AC0"/>
    <w:rsid w:val="00393867"/>
    <w:rsid w:val="003A5CD1"/>
    <w:rsid w:val="00403DDF"/>
    <w:rsid w:val="00407608"/>
    <w:rsid w:val="00435618"/>
    <w:rsid w:val="00440771"/>
    <w:rsid w:val="004C4DB8"/>
    <w:rsid w:val="00520207"/>
    <w:rsid w:val="00521DBA"/>
    <w:rsid w:val="00522934"/>
    <w:rsid w:val="005367AF"/>
    <w:rsid w:val="005444CB"/>
    <w:rsid w:val="00544AD4"/>
    <w:rsid w:val="005531FA"/>
    <w:rsid w:val="00554C78"/>
    <w:rsid w:val="0055751A"/>
    <w:rsid w:val="00570DF6"/>
    <w:rsid w:val="00593092"/>
    <w:rsid w:val="005B4A3D"/>
    <w:rsid w:val="005B58EB"/>
    <w:rsid w:val="005C14B8"/>
    <w:rsid w:val="006219AD"/>
    <w:rsid w:val="00692A39"/>
    <w:rsid w:val="006D71F3"/>
    <w:rsid w:val="00724B85"/>
    <w:rsid w:val="00744F0C"/>
    <w:rsid w:val="00752BBB"/>
    <w:rsid w:val="0075314C"/>
    <w:rsid w:val="007625F9"/>
    <w:rsid w:val="00762C4D"/>
    <w:rsid w:val="00794759"/>
    <w:rsid w:val="00794FE6"/>
    <w:rsid w:val="007B41A7"/>
    <w:rsid w:val="007B5070"/>
    <w:rsid w:val="007C6024"/>
    <w:rsid w:val="007E6CDA"/>
    <w:rsid w:val="00803B23"/>
    <w:rsid w:val="008439AA"/>
    <w:rsid w:val="00861D9F"/>
    <w:rsid w:val="008A32A5"/>
    <w:rsid w:val="008E2D7A"/>
    <w:rsid w:val="00945290"/>
    <w:rsid w:val="00970D19"/>
    <w:rsid w:val="00981AB1"/>
    <w:rsid w:val="009B10F6"/>
    <w:rsid w:val="009C6905"/>
    <w:rsid w:val="00A20146"/>
    <w:rsid w:val="00A272E6"/>
    <w:rsid w:val="00AB4B79"/>
    <w:rsid w:val="00B240E7"/>
    <w:rsid w:val="00B301FA"/>
    <w:rsid w:val="00B322B5"/>
    <w:rsid w:val="00B75B36"/>
    <w:rsid w:val="00B75E1B"/>
    <w:rsid w:val="00B841DD"/>
    <w:rsid w:val="00B86CAF"/>
    <w:rsid w:val="00B902DD"/>
    <w:rsid w:val="00B95761"/>
    <w:rsid w:val="00BA7CFF"/>
    <w:rsid w:val="00BB0A0F"/>
    <w:rsid w:val="00BC2EB7"/>
    <w:rsid w:val="00BD571A"/>
    <w:rsid w:val="00BE2C7C"/>
    <w:rsid w:val="00BE36B6"/>
    <w:rsid w:val="00C23574"/>
    <w:rsid w:val="00C626C0"/>
    <w:rsid w:val="00C65403"/>
    <w:rsid w:val="00C755A9"/>
    <w:rsid w:val="00C803E0"/>
    <w:rsid w:val="00CE08AF"/>
    <w:rsid w:val="00D20BC1"/>
    <w:rsid w:val="00D4415D"/>
    <w:rsid w:val="00D53F98"/>
    <w:rsid w:val="00D73686"/>
    <w:rsid w:val="00D9127C"/>
    <w:rsid w:val="00DB1E1A"/>
    <w:rsid w:val="00DD7D11"/>
    <w:rsid w:val="00DE14AA"/>
    <w:rsid w:val="00DE7523"/>
    <w:rsid w:val="00DF5CB5"/>
    <w:rsid w:val="00E21A9A"/>
    <w:rsid w:val="00E31D51"/>
    <w:rsid w:val="00E45F5A"/>
    <w:rsid w:val="00E73B06"/>
    <w:rsid w:val="00E83F7B"/>
    <w:rsid w:val="00E96998"/>
    <w:rsid w:val="00EA0C72"/>
    <w:rsid w:val="00EA0D89"/>
    <w:rsid w:val="00EA472A"/>
    <w:rsid w:val="00EA5F4F"/>
    <w:rsid w:val="00F05FA8"/>
    <w:rsid w:val="00F20112"/>
    <w:rsid w:val="00F63F3D"/>
    <w:rsid w:val="00F74754"/>
    <w:rsid w:val="00FC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acec"/>
    </o:shapedefaults>
    <o:shapelayout v:ext="edit">
      <o:idmap v:ext="edit" data="1"/>
    </o:shapelayout>
  </w:shapeDefaults>
  <w:decimalSymbol w:val=","/>
  <w:listSeparator w:val=";"/>
  <w15:docId w15:val="{FDEB76A3-1DE5-4F22-AFE6-F368ACE60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62C4D"/>
    <w:rPr>
      <w:rFonts w:ascii="Calibri" w:hAnsi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4076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ACEC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076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B3F2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076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B3F2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076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B3F2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40760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78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40760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58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oyalNature">
    <w:name w:val="Royal Nature"/>
    <w:basedOn w:val="Normln"/>
    <w:link w:val="RoyalNatureChar"/>
    <w:rsid w:val="00DE14AA"/>
    <w:rPr>
      <w:rFonts w:ascii="Arial" w:hAnsi="Arial" w:cs="Arial"/>
      <w:sz w:val="20"/>
      <w:szCs w:val="20"/>
    </w:rPr>
  </w:style>
  <w:style w:type="character" w:customStyle="1" w:styleId="RoyalNatureChar">
    <w:name w:val="Royal Nature Char"/>
    <w:basedOn w:val="Standardnpsmoodstavce"/>
    <w:link w:val="RoyalNature"/>
    <w:rsid w:val="00DE14AA"/>
    <w:rPr>
      <w:rFonts w:ascii="Arial" w:hAnsi="Arial" w:cs="Arial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794FE6"/>
    <w:pPr>
      <w:pBdr>
        <w:bottom w:val="single" w:sz="8" w:space="4" w:color="00B3F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85B5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94FE6"/>
    <w:rPr>
      <w:rFonts w:asciiTheme="majorHAnsi" w:eastAsiaTheme="majorEastAsia" w:hAnsiTheme="majorHAnsi" w:cstheme="majorBidi"/>
      <w:color w:val="0085B5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794FE6"/>
    <w:rPr>
      <w:b/>
      <w:bCs/>
      <w:smallCaps/>
      <w:spacing w:val="5"/>
    </w:rPr>
  </w:style>
  <w:style w:type="paragraph" w:customStyle="1" w:styleId="Profima">
    <w:name w:val="Profima"/>
    <w:basedOn w:val="Normln"/>
    <w:link w:val="ProfimaChar"/>
    <w:rsid w:val="00DE14AA"/>
  </w:style>
  <w:style w:type="character" w:customStyle="1" w:styleId="ProfimaChar">
    <w:name w:val="Profima Char"/>
    <w:basedOn w:val="Standardnpsmoodstavce"/>
    <w:link w:val="Profima"/>
    <w:rsid w:val="00DE14AA"/>
  </w:style>
  <w:style w:type="paragraph" w:customStyle="1" w:styleId="Styl1">
    <w:name w:val="Styl1"/>
    <w:basedOn w:val="Profima"/>
    <w:link w:val="Styl1Char"/>
    <w:qFormat/>
    <w:rsid w:val="00794FE6"/>
  </w:style>
  <w:style w:type="character" w:customStyle="1" w:styleId="Styl1Char">
    <w:name w:val="Styl1 Char"/>
    <w:basedOn w:val="ProfimaChar"/>
    <w:link w:val="Styl1"/>
    <w:rsid w:val="00794FE6"/>
  </w:style>
  <w:style w:type="character" w:styleId="Siln">
    <w:name w:val="Strong"/>
    <w:basedOn w:val="Standardnpsmoodstavce"/>
    <w:uiPriority w:val="22"/>
    <w:qFormat/>
    <w:rsid w:val="00794FE6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3A5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5CD1"/>
  </w:style>
  <w:style w:type="paragraph" w:styleId="Zpat">
    <w:name w:val="footer"/>
    <w:basedOn w:val="Normln"/>
    <w:link w:val="ZpatChar"/>
    <w:uiPriority w:val="99"/>
    <w:unhideWhenUsed/>
    <w:rsid w:val="003A5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5CD1"/>
  </w:style>
  <w:style w:type="paragraph" w:styleId="Textbubliny">
    <w:name w:val="Balloon Text"/>
    <w:basedOn w:val="Normln"/>
    <w:link w:val="TextbublinyChar"/>
    <w:uiPriority w:val="99"/>
    <w:semiHidden/>
    <w:unhideWhenUsed/>
    <w:rsid w:val="003A5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5CD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5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3A5CD1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407608"/>
    <w:rPr>
      <w:rFonts w:asciiTheme="majorHAnsi" w:eastAsiaTheme="majorEastAsia" w:hAnsiTheme="majorHAnsi" w:cstheme="majorBidi"/>
      <w:b/>
      <w:bCs/>
      <w:color w:val="00ACEC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07608"/>
    <w:rPr>
      <w:rFonts w:asciiTheme="majorHAnsi" w:eastAsiaTheme="majorEastAsia" w:hAnsiTheme="majorHAnsi" w:cstheme="majorBidi"/>
      <w:b/>
      <w:bCs/>
      <w:color w:val="00B3F2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07608"/>
    <w:rPr>
      <w:rFonts w:asciiTheme="majorHAnsi" w:eastAsiaTheme="majorEastAsia" w:hAnsiTheme="majorHAnsi" w:cstheme="majorBidi"/>
      <w:b/>
      <w:bCs/>
      <w:color w:val="00B3F2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407608"/>
    <w:rPr>
      <w:rFonts w:asciiTheme="majorHAnsi" w:eastAsiaTheme="majorEastAsia" w:hAnsiTheme="majorHAnsi" w:cstheme="majorBidi"/>
      <w:b/>
      <w:bCs/>
      <w:i/>
      <w:iCs/>
      <w:color w:val="00B3F2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407608"/>
    <w:rPr>
      <w:rFonts w:asciiTheme="majorHAnsi" w:eastAsiaTheme="majorEastAsia" w:hAnsiTheme="majorHAnsi" w:cstheme="majorBidi"/>
      <w:color w:val="005878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407608"/>
    <w:rPr>
      <w:rFonts w:asciiTheme="majorHAnsi" w:eastAsiaTheme="majorEastAsia" w:hAnsiTheme="majorHAnsi" w:cstheme="majorBidi"/>
      <w:i/>
      <w:iCs/>
      <w:color w:val="005878" w:themeColor="accent1" w:themeShade="7F"/>
    </w:rPr>
  </w:style>
  <w:style w:type="paragraph" w:styleId="Normlnweb">
    <w:name w:val="Normal (Web)"/>
    <w:basedOn w:val="Normln"/>
    <w:uiPriority w:val="99"/>
    <w:semiHidden/>
    <w:unhideWhenUsed/>
    <w:rsid w:val="0043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435618"/>
  </w:style>
  <w:style w:type="character" w:styleId="Hypertextovodkaz">
    <w:name w:val="Hyperlink"/>
    <w:basedOn w:val="Standardnpsmoodstavce"/>
    <w:uiPriority w:val="99"/>
    <w:semiHidden/>
    <w:unhideWhenUsed/>
    <w:rsid w:val="00435618"/>
    <w:rPr>
      <w:color w:val="0000FF"/>
      <w:u w:val="single"/>
    </w:rPr>
  </w:style>
  <w:style w:type="character" w:styleId="Odkazjemn">
    <w:name w:val="Subtle Reference"/>
    <w:basedOn w:val="Standardnpsmoodstavce"/>
    <w:uiPriority w:val="31"/>
    <w:qFormat/>
    <w:rsid w:val="00435618"/>
    <w:rPr>
      <w:rFonts w:ascii="Calibri" w:hAnsi="Calibri"/>
      <w:color w:val="FF0000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435618"/>
    <w:rPr>
      <w:b/>
      <w:bCs/>
      <w:smallCaps/>
      <w:color w:val="FF0000" w:themeColor="accent2"/>
      <w:spacing w:val="5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35618"/>
    <w:pPr>
      <w:pBdr>
        <w:bottom w:val="single" w:sz="4" w:space="4" w:color="00B3F2" w:themeColor="accent1"/>
      </w:pBdr>
      <w:spacing w:before="200" w:after="280"/>
      <w:ind w:left="936" w:right="936"/>
    </w:pPr>
    <w:rPr>
      <w:b/>
      <w:bCs/>
      <w:i/>
      <w:iCs/>
      <w:color w:val="00B3F2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35618"/>
    <w:rPr>
      <w:b/>
      <w:bCs/>
      <w:i/>
      <w:iCs/>
      <w:color w:val="00B3F2" w:themeColor="accent1"/>
    </w:rPr>
  </w:style>
  <w:style w:type="paragraph" w:styleId="Citt">
    <w:name w:val="Quote"/>
    <w:basedOn w:val="Normln"/>
    <w:next w:val="Normln"/>
    <w:link w:val="CittChar"/>
    <w:uiPriority w:val="29"/>
    <w:qFormat/>
    <w:rsid w:val="00435618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435618"/>
    <w:rPr>
      <w:i/>
      <w:iCs/>
      <w:color w:val="000000" w:themeColor="text1"/>
    </w:rPr>
  </w:style>
  <w:style w:type="paragraph" w:styleId="Bezmezer">
    <w:name w:val="No Spacing"/>
    <w:uiPriority w:val="1"/>
    <w:qFormat/>
    <w:rsid w:val="00762C4D"/>
    <w:pPr>
      <w:spacing w:after="0" w:line="240" w:lineRule="auto"/>
    </w:pPr>
    <w:rPr>
      <w:rFonts w:ascii="Calibri" w:hAnsi="Calibri"/>
    </w:rPr>
  </w:style>
  <w:style w:type="character" w:styleId="Zstupntext">
    <w:name w:val="Placeholder Text"/>
    <w:basedOn w:val="Standardnpsmoodstavce"/>
    <w:uiPriority w:val="99"/>
    <w:semiHidden/>
    <w:rsid w:val="00BD571A"/>
    <w:rPr>
      <w:color w:val="808080"/>
    </w:rPr>
  </w:style>
  <w:style w:type="paragraph" w:styleId="Odstavecseseznamem">
    <w:name w:val="List Paragraph"/>
    <w:basedOn w:val="Normln"/>
    <w:uiPriority w:val="34"/>
    <w:qFormat/>
    <w:rsid w:val="00275CF3"/>
    <w:pPr>
      <w:ind w:left="720"/>
      <w:contextualSpacing/>
    </w:pPr>
    <w:rPr>
      <w:rFonts w:asciiTheme="minorHAnsi" w:eastAsiaTheme="minorEastAsia" w:hAnsiTheme="minorHAns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3769">
              <w:marLeft w:val="0"/>
              <w:marRight w:val="0"/>
              <w:marTop w:val="65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96781">
                      <w:marLeft w:val="82"/>
                      <w:marRight w:val="163"/>
                      <w:marTop w:val="0"/>
                      <w:marBottom w:val="0"/>
                      <w:divBdr>
                        <w:top w:val="none" w:sz="0" w:space="3" w:color="00AAFF"/>
                        <w:left w:val="none" w:sz="0" w:space="0" w:color="00AAFF"/>
                        <w:bottom w:val="single" w:sz="18" w:space="3" w:color="00AAFF"/>
                        <w:right w:val="none" w:sz="0" w:space="0" w:color="00AAFF"/>
                      </w:divBdr>
                    </w:div>
                    <w:div w:id="23404330">
                      <w:marLeft w:val="163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8" w:space="3" w:color="FFFFFF"/>
                        <w:right w:val="none" w:sz="0" w:space="0" w:color="auto"/>
                      </w:divBdr>
                    </w:div>
                    <w:div w:id="590162625">
                      <w:marLeft w:val="163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8" w:space="3" w:color="FFFFFF"/>
                        <w:right w:val="none" w:sz="0" w:space="0" w:color="auto"/>
                      </w:divBdr>
                    </w:div>
                    <w:div w:id="1249772358">
                      <w:marLeft w:val="163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8" w:space="3" w:color="FFFFFF"/>
                        <w:right w:val="none" w:sz="0" w:space="0" w:color="auto"/>
                      </w:divBdr>
                    </w:div>
                    <w:div w:id="601647378">
                      <w:marLeft w:val="163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8" w:space="3" w:color="FFFFFF"/>
                        <w:right w:val="none" w:sz="0" w:space="0" w:color="auto"/>
                      </w:divBdr>
                    </w:div>
                  </w:divsChild>
                </w:div>
                <w:div w:id="71003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25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86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9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837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79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34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737687">
                              <w:marLeft w:val="0"/>
                              <w:marRight w:val="0"/>
                              <w:marTop w:val="0"/>
                              <w:marBottom w:val="3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44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791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16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028008">
                                      <w:marLeft w:val="4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176439">
                                      <w:marLeft w:val="4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152187">
                                      <w:marLeft w:val="4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605113">
                                      <w:marLeft w:val="4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4711820">
                                      <w:marLeft w:val="163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024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13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92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9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6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Moravia Comfort">
      <a:dk1>
        <a:srgbClr val="000000"/>
      </a:dk1>
      <a:lt1>
        <a:srgbClr val="FFFFFF"/>
      </a:lt1>
      <a:dk2>
        <a:srgbClr val="00B3F2"/>
      </a:dk2>
      <a:lt2>
        <a:srgbClr val="FFFFFF"/>
      </a:lt2>
      <a:accent1>
        <a:srgbClr val="00B3F2"/>
      </a:accent1>
      <a:accent2>
        <a:srgbClr val="FF0000"/>
      </a:accent2>
      <a:accent3>
        <a:srgbClr val="92D050"/>
      </a:accent3>
      <a:accent4>
        <a:srgbClr val="7030A0"/>
      </a:accent4>
      <a:accent5>
        <a:srgbClr val="FFC000"/>
      </a:accent5>
      <a:accent6>
        <a:srgbClr val="E610C7"/>
      </a:accent6>
      <a:hlink>
        <a:srgbClr val="FF0000"/>
      </a:hlink>
      <a:folHlink>
        <a:srgbClr val="002060"/>
      </a:folHlink>
    </a:clrScheme>
    <a:fontScheme name="Moravia Comfort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2C9BA-47C2-4773-AF63-AD9B58A4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Kusak</dc:creator>
  <cp:lastModifiedBy>Olga Svendova</cp:lastModifiedBy>
  <cp:revision>6</cp:revision>
  <cp:lastPrinted>2017-05-19T05:00:00Z</cp:lastPrinted>
  <dcterms:created xsi:type="dcterms:W3CDTF">2017-05-19T04:38:00Z</dcterms:created>
  <dcterms:modified xsi:type="dcterms:W3CDTF">2017-05-19T05:17:00Z</dcterms:modified>
</cp:coreProperties>
</file>